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0C" w:rsidRPr="00BA580C" w:rsidRDefault="00BA580C" w:rsidP="000732CC">
      <w:pPr>
        <w:rPr>
          <w:rFonts w:ascii="Calibri" w:eastAsia="Times New Roman" w:hAnsi="Calibri" w:cs="Calibri"/>
          <w:b/>
          <w:color w:val="000000"/>
          <w:lang w:eastAsia="de-DE"/>
        </w:rPr>
      </w:pPr>
      <w:r w:rsidRPr="00BA580C">
        <w:rPr>
          <w:rFonts w:ascii="Calibri" w:eastAsia="Times New Roman" w:hAnsi="Calibri" w:cs="Calibri"/>
          <w:b/>
          <w:color w:val="000000"/>
          <w:lang w:eastAsia="de-DE"/>
        </w:rPr>
        <w:t>PRESSEMITTEILUNG</w:t>
      </w:r>
    </w:p>
    <w:p w:rsidR="00BA580C" w:rsidRDefault="00BA580C" w:rsidP="000732CC">
      <w:pPr>
        <w:rPr>
          <w:rFonts w:ascii="Calibri" w:eastAsia="Times New Roman" w:hAnsi="Calibri" w:cs="Calibri"/>
          <w:color w:val="000000"/>
          <w:sz w:val="28"/>
          <w:szCs w:val="28"/>
          <w:lang w:eastAsia="de-DE"/>
        </w:rPr>
      </w:pPr>
    </w:p>
    <w:p w:rsidR="000732CC" w:rsidRPr="00BA580C" w:rsidRDefault="000732CC" w:rsidP="000732CC">
      <w:pPr>
        <w:rPr>
          <w:rFonts w:ascii="Calibri" w:eastAsia="Times New Roman" w:hAnsi="Calibri" w:cs="Calibri"/>
          <w:b/>
          <w:color w:val="000000"/>
          <w:sz w:val="28"/>
          <w:szCs w:val="28"/>
          <w:lang w:eastAsia="de-DE"/>
        </w:rPr>
      </w:pPr>
      <w:r w:rsidRPr="00BA580C">
        <w:rPr>
          <w:rFonts w:ascii="Calibri" w:eastAsia="Times New Roman" w:hAnsi="Calibri" w:cs="Calibri"/>
          <w:b/>
          <w:color w:val="000000"/>
          <w:sz w:val="28"/>
          <w:szCs w:val="28"/>
          <w:lang w:eastAsia="de-DE"/>
        </w:rPr>
        <w:t>Bewässerung bei Tagesanbruch jetzt ohne Lärmbelästigung</w:t>
      </w:r>
    </w:p>
    <w:p w:rsidR="000732CC" w:rsidRPr="000732CC" w:rsidRDefault="000732CC" w:rsidP="000732CC">
      <w:pPr>
        <w:rPr>
          <w:rFonts w:ascii="Calibri" w:eastAsia="Times New Roman" w:hAnsi="Calibri" w:cs="Calibri"/>
          <w:color w:val="000000"/>
          <w:sz w:val="22"/>
          <w:szCs w:val="22"/>
          <w:lang w:eastAsia="de-DE"/>
        </w:rPr>
      </w:pPr>
      <w:r w:rsidRPr="000732CC">
        <w:rPr>
          <w:rFonts w:ascii="Calibri" w:eastAsia="Times New Roman" w:hAnsi="Calibri" w:cs="Calibri"/>
          <w:color w:val="000000"/>
          <w:sz w:val="22"/>
          <w:szCs w:val="22"/>
          <w:lang w:eastAsia="de-DE"/>
        </w:rPr>
        <w:t> </w:t>
      </w:r>
    </w:p>
    <w:p w:rsidR="000732CC" w:rsidRPr="00BA580C" w:rsidRDefault="00BA580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xml:space="preserve">Herrenberg, den 02.08.2021 - </w:t>
      </w:r>
      <w:r w:rsidR="000732CC" w:rsidRPr="00BA580C">
        <w:rPr>
          <w:rFonts w:ascii="Calibri" w:eastAsia="Times New Roman" w:hAnsi="Calibri" w:cs="Calibri"/>
          <w:color w:val="000000"/>
          <w:lang w:eastAsia="de-DE"/>
        </w:rPr>
        <w:t>Es ist heiß, die Temperaturen steigen auf über 30 Grad. Eine Herausforderung für die kommunalen Betriebe. Jetzt müssen die Blumen und Pflanzen auf den Friedhöfen, in Gärten- Park- und Wohnanlagen oder Naturschutzgebieten bewässert werden: Und zwar bei Sonnenaufgang und in den Morgenstunden. Die Pflanzen können dann in der milden Morgensonne abtrocknen. Außerdem verdunstet durch die geringere Sonneneinstrahlung weniger Wasser und zieht stattdessen in den Boden ein.</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xml:space="preserve">Brummende Motoren stören allerdings die Morgenruhe, sagt Felix Ramsch, Vertriebsbeauftragter bei </w:t>
      </w:r>
      <w:proofErr w:type="spellStart"/>
      <w:r w:rsidRPr="00BA580C">
        <w:rPr>
          <w:rFonts w:ascii="Calibri" w:eastAsia="Times New Roman" w:hAnsi="Calibri" w:cs="Calibri"/>
          <w:color w:val="000000"/>
          <w:lang w:eastAsia="de-DE"/>
        </w:rPr>
        <w:t>Hald</w:t>
      </w:r>
      <w:proofErr w:type="spellEnd"/>
      <w:r w:rsidRPr="00BA580C">
        <w:rPr>
          <w:rFonts w:ascii="Calibri" w:eastAsia="Times New Roman" w:hAnsi="Calibri" w:cs="Calibri"/>
          <w:color w:val="000000"/>
          <w:lang w:eastAsia="de-DE"/>
        </w:rPr>
        <w:t xml:space="preserve"> &amp; Grunewald in Herrenberg. Er steht mit den kommunalen Betrieben im Umkreis von Stuttgart, Reutlingen und Heilbronn und Karlsruhe in Kontakt. Dort wurde nach Lösungen für die morgendliche Bewässerung gefragt, die keine Beschwerden bei der Nachbarschaft wegen Ruhestörung auslösen. </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xml:space="preserve">Nun haben die Südwestfranzösischen Produzenten von dem nahezu lautlosen Elektrotransporter </w:t>
      </w:r>
      <w:proofErr w:type="spellStart"/>
      <w:r w:rsidRPr="00BA580C">
        <w:rPr>
          <w:rFonts w:ascii="Calibri" w:eastAsia="Times New Roman" w:hAnsi="Calibri" w:cs="Calibri"/>
          <w:color w:val="000000"/>
          <w:lang w:eastAsia="de-DE"/>
        </w:rPr>
        <w:t>Goupil</w:t>
      </w:r>
      <w:proofErr w:type="spellEnd"/>
      <w:r w:rsidRPr="00BA580C">
        <w:rPr>
          <w:rFonts w:ascii="Calibri" w:eastAsia="Times New Roman" w:hAnsi="Calibri" w:cs="Calibri"/>
          <w:color w:val="000000"/>
          <w:lang w:eastAsia="de-DE"/>
        </w:rPr>
        <w:t xml:space="preserve"> reagiert. Sie verfügen bereits über die im Fahrzeugmarkt etablierten Modelle G 2, G 4 und G 6, die täglich in den Kommunen Transportarbeiten aller Arten verrichten. Die mittlere Serie </w:t>
      </w:r>
      <w:proofErr w:type="spellStart"/>
      <w:r w:rsidRPr="00BA580C">
        <w:rPr>
          <w:rFonts w:ascii="Calibri" w:eastAsia="Times New Roman" w:hAnsi="Calibri" w:cs="Calibri"/>
          <w:color w:val="000000"/>
          <w:lang w:eastAsia="de-DE"/>
        </w:rPr>
        <w:t>Goupil</w:t>
      </w:r>
      <w:proofErr w:type="spellEnd"/>
      <w:r w:rsidRPr="00BA580C">
        <w:rPr>
          <w:rFonts w:ascii="Calibri" w:eastAsia="Times New Roman" w:hAnsi="Calibri" w:cs="Calibri"/>
          <w:color w:val="000000"/>
          <w:lang w:eastAsia="de-DE"/>
        </w:rPr>
        <w:t xml:space="preserve"> G 4 wird nun auf Wunsch mit einem 1000 Liter fassenden Bewässerungssystem ausgestattet. So kann der Stromer in den frühen Morgenstunden in aller Stille die tägliche Blütenpracht in der Sommerhitze sicherstellen.</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Trotz großem Wassertank an Bord lässt sich der Zweisitzer gut fahren. Ein integrierter Wasserbrecher sorgt dabei für die Sicherheit bei Kurvenfahrt und Bremsmanövern. Im Nu ist der Tank über Einfahrtaschen für Gabelstapler oder Zugpunkte für Krane abgesetzt und verstaut. So bleibt der Transporter universell einsetzbar und kann beispielsweise wieder als Kipplader verwendet werden. Der Wassertank lässt sich über eine große Öffnung befüllen. Ausgerüstet mit Elektropumpe und einem 25 Meter langen Schlauch sind auch verwinkelte Einsatzorte für die Bewässerung kein Problem.</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xml:space="preserve">Das Elektronutzfahrzeug wird mit einer Zuladung von 1200 kg zum echten Lastesel. Die über herkömmliche Steckdose aufladbare Lithiumbatterie sorgt für eine Reichweite von </w:t>
      </w:r>
      <w:r w:rsidR="006744B6" w:rsidRPr="00BA580C">
        <w:rPr>
          <w:rFonts w:ascii="Calibri" w:eastAsia="Times New Roman" w:hAnsi="Calibri" w:cs="Calibri"/>
          <w:color w:val="000000"/>
          <w:lang w:eastAsia="de-DE"/>
        </w:rPr>
        <w:t>120</w:t>
      </w:r>
      <w:r w:rsidRPr="00BA580C">
        <w:rPr>
          <w:rFonts w:ascii="Calibri" w:eastAsia="Times New Roman" w:hAnsi="Calibri" w:cs="Calibri"/>
          <w:color w:val="000000"/>
          <w:lang w:eastAsia="de-DE"/>
        </w:rPr>
        <w:t xml:space="preserve"> Kilometern. Die Spitzengeschwindigkeit liegt bei 50km/h. Elektrisch betrieben wird er Zeuge für den Nachhaltigkeitsgedanken einer Kommune und ist bei der Anschaffung finanziell förderfähig.</w:t>
      </w:r>
    </w:p>
    <w:p w:rsidR="000732CC" w:rsidRPr="00BA580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w:t>
      </w:r>
    </w:p>
    <w:p w:rsidR="000732CC" w:rsidRDefault="000732CC" w:rsidP="000732CC">
      <w:pPr>
        <w:jc w:val="both"/>
        <w:rPr>
          <w:rFonts w:ascii="Calibri" w:eastAsia="Times New Roman" w:hAnsi="Calibri" w:cs="Calibri"/>
          <w:color w:val="000000"/>
          <w:lang w:eastAsia="de-DE"/>
        </w:rPr>
      </w:pPr>
      <w:r w:rsidRPr="00BA580C">
        <w:rPr>
          <w:rFonts w:ascii="Calibri" w:eastAsia="Times New Roman" w:hAnsi="Calibri" w:cs="Calibri"/>
          <w:color w:val="000000"/>
          <w:lang w:eastAsia="de-DE"/>
        </w:rPr>
        <w:t xml:space="preserve">Der Herrenberger Spezialist für Flurförderzeuge und elektrische Antriebe </w:t>
      </w:r>
      <w:proofErr w:type="spellStart"/>
      <w:r w:rsidRPr="00BA580C">
        <w:rPr>
          <w:rFonts w:ascii="Calibri" w:eastAsia="Times New Roman" w:hAnsi="Calibri" w:cs="Calibri"/>
          <w:color w:val="000000"/>
          <w:lang w:eastAsia="de-DE"/>
        </w:rPr>
        <w:t>Hald</w:t>
      </w:r>
      <w:proofErr w:type="spellEnd"/>
      <w:r w:rsidRPr="00BA580C">
        <w:rPr>
          <w:rFonts w:ascii="Calibri" w:eastAsia="Times New Roman" w:hAnsi="Calibri" w:cs="Calibri"/>
          <w:color w:val="000000"/>
          <w:lang w:eastAsia="de-DE"/>
        </w:rPr>
        <w:t xml:space="preserve"> &amp; Grunewald führt die E-Transporter in seinem Lieferprogramm und im </w:t>
      </w:r>
      <w:proofErr w:type="spellStart"/>
      <w:r w:rsidRPr="00BA580C">
        <w:rPr>
          <w:rFonts w:ascii="Calibri" w:eastAsia="Times New Roman" w:hAnsi="Calibri" w:cs="Calibri"/>
          <w:color w:val="000000"/>
          <w:lang w:eastAsia="de-DE"/>
        </w:rPr>
        <w:t>Mietpark</w:t>
      </w:r>
      <w:proofErr w:type="spellEnd"/>
      <w:r w:rsidRPr="00BA580C">
        <w:rPr>
          <w:rFonts w:ascii="Calibri" w:eastAsia="Times New Roman" w:hAnsi="Calibri" w:cs="Calibri"/>
          <w:color w:val="000000"/>
          <w:lang w:eastAsia="de-DE"/>
        </w:rPr>
        <w:t>. Die Fahrzeuge stehen zur Vorführung bereit. Die Vertriebsbeauftragten Felix Ramsch und Kevin Schürmann beraten bei der Fahrzeugauswahl, den neuen lukrativen Fördermöglichkeiten und der Steuerersparnis bei dieser Investition in die Zukunft.   </w:t>
      </w:r>
    </w:p>
    <w:p w:rsidR="00BA580C" w:rsidRDefault="00BA580C" w:rsidP="000732CC">
      <w:pPr>
        <w:jc w:val="both"/>
        <w:rPr>
          <w:rFonts w:ascii="Calibri" w:eastAsia="Times New Roman" w:hAnsi="Calibri" w:cs="Calibri"/>
          <w:color w:val="000000"/>
          <w:lang w:eastAsia="de-DE"/>
        </w:rPr>
      </w:pPr>
    </w:p>
    <w:p w:rsidR="00BA580C" w:rsidRDefault="00BA580C" w:rsidP="00BA580C">
      <w:pPr>
        <w:jc w:val="both"/>
        <w:rPr>
          <w:b/>
        </w:rPr>
      </w:pPr>
      <w:r w:rsidRPr="00F73F81">
        <w:rPr>
          <w:b/>
        </w:rPr>
        <w:t xml:space="preserve">Über </w:t>
      </w:r>
      <w:proofErr w:type="spellStart"/>
      <w:r w:rsidRPr="00F73F81">
        <w:rPr>
          <w:b/>
        </w:rPr>
        <w:t>Hald</w:t>
      </w:r>
      <w:proofErr w:type="spellEnd"/>
      <w:r w:rsidRPr="00F73F81">
        <w:rPr>
          <w:b/>
        </w:rPr>
        <w:t xml:space="preserve"> &amp; Grunewald </w:t>
      </w:r>
    </w:p>
    <w:p w:rsidR="00BA580C" w:rsidRDefault="00BA580C" w:rsidP="00BA580C">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w:t>
      </w:r>
      <w:r>
        <w:lastRenderedPageBreak/>
        <w:t xml:space="preserve">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BA580C" w:rsidRDefault="00BA580C" w:rsidP="00BA580C">
      <w:pPr>
        <w:jc w:val="both"/>
      </w:pPr>
      <w:r>
        <w:rPr>
          <w:u w:val="single"/>
        </w:rPr>
        <w:br/>
      </w:r>
      <w:r w:rsidRPr="00536552">
        <w:rPr>
          <w:b/>
        </w:rPr>
        <w:t xml:space="preserve">Pressekontakt </w:t>
      </w:r>
      <w:proofErr w:type="spellStart"/>
      <w:r w:rsidRPr="00536552">
        <w:rPr>
          <w:b/>
        </w:rPr>
        <w:t>Hald</w:t>
      </w:r>
      <w:proofErr w:type="spellEnd"/>
      <w:r w:rsidRPr="00536552">
        <w:rPr>
          <w:b/>
        </w:rPr>
        <w:t xml:space="preserve"> &amp; Grunewald GmbH</w:t>
      </w:r>
    </w:p>
    <w:p w:rsidR="00BA580C" w:rsidRPr="00536552" w:rsidRDefault="00BA580C" w:rsidP="00BA580C">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BA580C" w:rsidRPr="00BA580C" w:rsidRDefault="00BA580C" w:rsidP="000732CC">
      <w:pPr>
        <w:jc w:val="both"/>
        <w:rPr>
          <w:rFonts w:ascii="Calibri" w:eastAsia="Times New Roman" w:hAnsi="Calibri" w:cs="Calibri"/>
          <w:color w:val="000000"/>
          <w:lang w:eastAsia="de-DE"/>
        </w:rPr>
      </w:pPr>
      <w:bookmarkStart w:id="0" w:name="_GoBack"/>
      <w:bookmarkEnd w:id="0"/>
    </w:p>
    <w:p w:rsidR="00664867" w:rsidRDefault="00664867"/>
    <w:sectPr w:rsidR="00664867"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CC"/>
    <w:rsid w:val="000732CC"/>
    <w:rsid w:val="00664867"/>
    <w:rsid w:val="006744B6"/>
    <w:rsid w:val="00A639F6"/>
    <w:rsid w:val="00BA580C"/>
    <w:rsid w:val="00F61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BF1"/>
  <w15:chartTrackingRefBased/>
  <w15:docId w15:val="{B393C923-D9A4-BA4E-ABB9-93FD2BA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7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2022-06-02T09:02:00Z</dcterms:created>
  <dcterms:modified xsi:type="dcterms:W3CDTF">2022-06-02T09:02:00Z</dcterms:modified>
</cp:coreProperties>
</file>