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D1" w:rsidRPr="00F875D1" w:rsidRDefault="00F875D1">
      <w:pPr>
        <w:rPr>
          <w:b/>
          <w:sz w:val="24"/>
          <w:szCs w:val="24"/>
        </w:rPr>
      </w:pPr>
      <w:r w:rsidRPr="00F875D1">
        <w:rPr>
          <w:b/>
          <w:sz w:val="24"/>
          <w:szCs w:val="24"/>
        </w:rPr>
        <w:t>PRESSEMITTEILUNG</w:t>
      </w:r>
      <w:r w:rsidRPr="00F875D1">
        <w:rPr>
          <w:b/>
          <w:sz w:val="24"/>
          <w:szCs w:val="24"/>
        </w:rPr>
        <w:br/>
      </w:r>
    </w:p>
    <w:p w:rsidR="00EF2E7A" w:rsidRPr="00F875D1" w:rsidRDefault="00F875D1">
      <w:pPr>
        <w:rPr>
          <w:b/>
          <w:sz w:val="28"/>
          <w:szCs w:val="28"/>
        </w:rPr>
      </w:pPr>
      <w:r w:rsidRPr="00F875D1">
        <w:rPr>
          <w:b/>
          <w:sz w:val="28"/>
          <w:szCs w:val="28"/>
        </w:rPr>
        <w:t xml:space="preserve">Raumsysteme - </w:t>
      </w:r>
      <w:r w:rsidR="00D74D23" w:rsidRPr="00F875D1">
        <w:rPr>
          <w:b/>
          <w:sz w:val="28"/>
          <w:szCs w:val="28"/>
        </w:rPr>
        <w:t>Kindergärten, Kindertagesstätten und Schulgebäude der Zukunft planen und gestalten</w:t>
      </w:r>
    </w:p>
    <w:p w:rsidR="00F5162D" w:rsidRPr="00F875D1" w:rsidRDefault="00F875D1" w:rsidP="00F5162D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Herrenberg, den 10.03.2020 - </w:t>
      </w:r>
      <w:bookmarkStart w:id="0" w:name="_GoBack"/>
      <w:bookmarkEnd w:id="0"/>
      <w:r w:rsidR="00D74D23" w:rsidRPr="00F875D1">
        <w:rPr>
          <w:sz w:val="24"/>
          <w:szCs w:val="24"/>
        </w:rPr>
        <w:t xml:space="preserve">Digitalisierung, Urbanisierung und neue Mobilitätslösungen sorgen für eine zunehmende Dynamik in der Arbeitswelt, Bildung und in vielen weiteren Bereichen. Dieser Trend zeichnet sich auch an den Arbeitnehmern von Morgen ab: Künftig werden immer stärker kreativ denkende und sozial kompetente Mitarbeiterinnen und Mitarbeiter gesucht, die talent- und interessenorientiert ausgebildet sind. Schülerinnen und Schüler </w:t>
      </w:r>
      <w:r w:rsidR="00F5162D" w:rsidRPr="00F875D1">
        <w:rPr>
          <w:sz w:val="24"/>
          <w:szCs w:val="24"/>
        </w:rPr>
        <w:t xml:space="preserve">werden gemäß ihren individuellen Neigungen, einzeln oder in der Gruppe in den Mittelpunkt gestellt. So wird durch kooperatives Lernen fachliche, soziale und persönliche Kompetenz vermittelt. </w:t>
      </w:r>
      <w:r w:rsidR="00D74D23" w:rsidRPr="00F875D1">
        <w:rPr>
          <w:sz w:val="24"/>
          <w:szCs w:val="24"/>
        </w:rPr>
        <w:t>Aufgrund dieses Wandels und der gestiegenen Anforderungen an die zukünftigen Berufstätigen sind neue pädagogische Konzepte gefragt</w:t>
      </w:r>
      <w:r w:rsidR="00F5162D" w:rsidRPr="00F875D1">
        <w:rPr>
          <w:sz w:val="24"/>
          <w:szCs w:val="24"/>
        </w:rPr>
        <w:t xml:space="preserve">. </w:t>
      </w:r>
    </w:p>
    <w:p w:rsidR="00F5162D" w:rsidRPr="00F875D1" w:rsidRDefault="00F5162D" w:rsidP="00F5162D">
      <w:pPr>
        <w:jc w:val="both"/>
        <w:rPr>
          <w:sz w:val="24"/>
          <w:szCs w:val="24"/>
          <w:u w:val="single"/>
        </w:rPr>
      </w:pPr>
      <w:r w:rsidRPr="00F875D1">
        <w:rPr>
          <w:sz w:val="24"/>
          <w:szCs w:val="24"/>
          <w:u w:val="single"/>
        </w:rPr>
        <w:t>Anforderungen an Bildungseinrichtungen der Zukunft</w:t>
      </w:r>
    </w:p>
    <w:p w:rsidR="00D74D23" w:rsidRPr="00F875D1" w:rsidRDefault="00D74D23" w:rsidP="00F5162D">
      <w:pPr>
        <w:jc w:val="both"/>
        <w:rPr>
          <w:sz w:val="24"/>
          <w:szCs w:val="24"/>
        </w:rPr>
      </w:pPr>
      <w:r w:rsidRPr="00F875D1">
        <w:rPr>
          <w:sz w:val="24"/>
          <w:szCs w:val="24"/>
        </w:rPr>
        <w:t xml:space="preserve">Container-Raumlösungen können mit </w:t>
      </w:r>
      <w:r w:rsidR="00F5162D" w:rsidRPr="00F875D1">
        <w:rPr>
          <w:sz w:val="24"/>
          <w:szCs w:val="24"/>
        </w:rPr>
        <w:t xml:space="preserve">ihren flexiblen Grundrissen </w:t>
      </w:r>
      <w:r w:rsidRPr="00F875D1">
        <w:rPr>
          <w:sz w:val="24"/>
          <w:szCs w:val="24"/>
        </w:rPr>
        <w:t xml:space="preserve">einen wichtigen Beitrag zur Gestaltung und Planung der Zukunft beitragen. </w:t>
      </w:r>
      <w:r w:rsidR="00F5162D" w:rsidRPr="00F875D1">
        <w:rPr>
          <w:sz w:val="24"/>
          <w:szCs w:val="24"/>
        </w:rPr>
        <w:t xml:space="preserve">Oftmals stammen viele Gebäude aus früheren Jahrzehnten. Diese Einrichtungen sind heute teilweise gar nicht auf den Ganztagesbetrieb ausgelegt. Zudem herrscht ein eklatanter Investitionsrückstau. </w:t>
      </w:r>
    </w:p>
    <w:p w:rsidR="00CD03E7" w:rsidRPr="00F875D1" w:rsidRDefault="00CD03E7" w:rsidP="00F5162D">
      <w:pPr>
        <w:jc w:val="both"/>
        <w:rPr>
          <w:sz w:val="24"/>
          <w:szCs w:val="24"/>
          <w:u w:val="single"/>
        </w:rPr>
      </w:pPr>
      <w:r w:rsidRPr="00F875D1">
        <w:rPr>
          <w:sz w:val="24"/>
          <w:szCs w:val="24"/>
          <w:u w:val="single"/>
        </w:rPr>
        <w:t xml:space="preserve">Best Practice für Bildungseinrichtungen der Zukunft: Kindertagesstätte </w:t>
      </w:r>
      <w:proofErr w:type="spellStart"/>
      <w:r w:rsidRPr="00F875D1">
        <w:rPr>
          <w:sz w:val="24"/>
          <w:szCs w:val="24"/>
          <w:u w:val="single"/>
        </w:rPr>
        <w:t>Renningen</w:t>
      </w:r>
      <w:proofErr w:type="spellEnd"/>
    </w:p>
    <w:p w:rsidR="001C15C6" w:rsidRPr="00F875D1" w:rsidRDefault="001C15C6" w:rsidP="001C15C6">
      <w:pPr>
        <w:jc w:val="both"/>
        <w:rPr>
          <w:sz w:val="24"/>
          <w:szCs w:val="24"/>
        </w:rPr>
      </w:pPr>
      <w:r w:rsidRPr="00F875D1">
        <w:rPr>
          <w:sz w:val="24"/>
          <w:szCs w:val="24"/>
        </w:rPr>
        <w:t xml:space="preserve">Der von Hald &amp; Grunewald errichtete Kindergarten in </w:t>
      </w:r>
      <w:proofErr w:type="spellStart"/>
      <w:r w:rsidRPr="00F875D1">
        <w:rPr>
          <w:sz w:val="24"/>
          <w:szCs w:val="24"/>
        </w:rPr>
        <w:t>Renningen</w:t>
      </w:r>
      <w:proofErr w:type="spellEnd"/>
      <w:r w:rsidRPr="00F875D1">
        <w:rPr>
          <w:sz w:val="24"/>
          <w:szCs w:val="24"/>
        </w:rPr>
        <w:t xml:space="preserve"> begeistert Groß und Klein. Ein „atmosphärischer und klimatischer Wohlfühlort“, lobt </w:t>
      </w:r>
      <w:r w:rsidR="00892AD0" w:rsidRPr="00F875D1">
        <w:rPr>
          <w:sz w:val="24"/>
          <w:szCs w:val="24"/>
        </w:rPr>
        <w:t xml:space="preserve">die </w:t>
      </w:r>
      <w:r w:rsidRPr="00F875D1">
        <w:rPr>
          <w:sz w:val="24"/>
          <w:szCs w:val="24"/>
        </w:rPr>
        <w:t xml:space="preserve">Leiterin der Einrichtung, den Neubau als Ergebnis von intelligenter Planung in Verbindung mit einem smarten Gebäudekonzept. </w:t>
      </w:r>
    </w:p>
    <w:p w:rsidR="00CD03E7" w:rsidRPr="00F875D1" w:rsidRDefault="001C15C6" w:rsidP="001C15C6">
      <w:pPr>
        <w:jc w:val="both"/>
        <w:rPr>
          <w:sz w:val="24"/>
          <w:szCs w:val="24"/>
        </w:rPr>
      </w:pPr>
      <w:r w:rsidRPr="00F875D1">
        <w:rPr>
          <w:sz w:val="24"/>
          <w:szCs w:val="24"/>
        </w:rPr>
        <w:t xml:space="preserve">Schon der erste Eindruck des Kindergartens trifft den Nerv der Zeit: </w:t>
      </w:r>
      <w:r w:rsidR="00C93124" w:rsidRPr="00F875D1">
        <w:rPr>
          <w:sz w:val="24"/>
          <w:szCs w:val="24"/>
        </w:rPr>
        <w:t>Nebeneinander angeordnete</w:t>
      </w:r>
      <w:r w:rsidRPr="00F875D1">
        <w:rPr>
          <w:sz w:val="24"/>
          <w:szCs w:val="24"/>
        </w:rPr>
        <w:t xml:space="preserve"> Container</w:t>
      </w:r>
      <w:r w:rsidR="00C93124" w:rsidRPr="00F875D1">
        <w:rPr>
          <w:sz w:val="24"/>
          <w:szCs w:val="24"/>
        </w:rPr>
        <w:t>-Raummodule, weiß verputzt und</w:t>
      </w:r>
      <w:r w:rsidRPr="00F875D1">
        <w:rPr>
          <w:sz w:val="24"/>
          <w:szCs w:val="24"/>
        </w:rPr>
        <w:t xml:space="preserve"> mit großen Glasfronten sind ein interessanter Blickfang und </w:t>
      </w:r>
      <w:r w:rsidR="00C93124" w:rsidRPr="00F875D1">
        <w:rPr>
          <w:sz w:val="24"/>
          <w:szCs w:val="24"/>
        </w:rPr>
        <w:t>liegen momentan voll im Trend</w:t>
      </w:r>
      <w:r w:rsidRPr="00F875D1">
        <w:rPr>
          <w:sz w:val="24"/>
          <w:szCs w:val="24"/>
        </w:rPr>
        <w:t>. Und genau darin liegt der große Vorteil der Modulbauweise</w:t>
      </w:r>
      <w:r w:rsidR="00C93124" w:rsidRPr="00F875D1">
        <w:rPr>
          <w:sz w:val="24"/>
          <w:szCs w:val="24"/>
        </w:rPr>
        <w:t>:</w:t>
      </w:r>
      <w:r w:rsidRPr="00F875D1">
        <w:rPr>
          <w:sz w:val="24"/>
          <w:szCs w:val="24"/>
        </w:rPr>
        <w:t xml:space="preserve"> Größe und Raumaufteilung </w:t>
      </w:r>
      <w:r w:rsidR="00C93124" w:rsidRPr="00F875D1">
        <w:rPr>
          <w:sz w:val="24"/>
          <w:szCs w:val="24"/>
        </w:rPr>
        <w:t>sind stets</w:t>
      </w:r>
      <w:r w:rsidRPr="00F875D1">
        <w:rPr>
          <w:sz w:val="24"/>
          <w:szCs w:val="24"/>
        </w:rPr>
        <w:t xml:space="preserve"> flexibel und passen sich </w:t>
      </w:r>
      <w:r w:rsidR="00C93124" w:rsidRPr="00F875D1">
        <w:rPr>
          <w:sz w:val="24"/>
          <w:szCs w:val="24"/>
        </w:rPr>
        <w:t xml:space="preserve">so </w:t>
      </w:r>
      <w:r w:rsidRPr="00F875D1">
        <w:rPr>
          <w:sz w:val="24"/>
          <w:szCs w:val="24"/>
        </w:rPr>
        <w:t xml:space="preserve">den Bedürfnissen der Nutzer an. Ändert sich die demografische Zusammensetzung des Stadtteils, kann sich </w:t>
      </w:r>
      <w:r w:rsidR="00C93124" w:rsidRPr="00F875D1">
        <w:rPr>
          <w:sz w:val="24"/>
          <w:szCs w:val="24"/>
        </w:rPr>
        <w:t>der</w:t>
      </w:r>
      <w:r w:rsidRPr="00F875D1">
        <w:rPr>
          <w:sz w:val="24"/>
          <w:szCs w:val="24"/>
        </w:rPr>
        <w:t xml:space="preserve"> </w:t>
      </w:r>
      <w:r w:rsidR="00C93124" w:rsidRPr="00F875D1">
        <w:rPr>
          <w:sz w:val="24"/>
          <w:szCs w:val="24"/>
        </w:rPr>
        <w:t>Kindergarten</w:t>
      </w:r>
      <w:r w:rsidRPr="00F875D1">
        <w:rPr>
          <w:sz w:val="24"/>
          <w:szCs w:val="24"/>
        </w:rPr>
        <w:t xml:space="preserve"> </w:t>
      </w:r>
      <w:r w:rsidR="00892AD0" w:rsidRPr="00F875D1">
        <w:rPr>
          <w:sz w:val="24"/>
          <w:szCs w:val="24"/>
        </w:rPr>
        <w:t>für eine andere Nutzung verwandeln oder das gesamte Gebäude</w:t>
      </w:r>
      <w:r w:rsidRPr="00F875D1">
        <w:rPr>
          <w:sz w:val="24"/>
          <w:szCs w:val="24"/>
        </w:rPr>
        <w:t xml:space="preserve"> zieht gleich an e</w:t>
      </w:r>
      <w:r w:rsidR="00892AD0" w:rsidRPr="00F875D1">
        <w:rPr>
          <w:sz w:val="24"/>
          <w:szCs w:val="24"/>
        </w:rPr>
        <w:t xml:space="preserve">inen neuen Standort. „Mit einem Kindergarten in </w:t>
      </w:r>
      <w:r w:rsidRPr="00F875D1">
        <w:rPr>
          <w:sz w:val="24"/>
          <w:szCs w:val="24"/>
        </w:rPr>
        <w:t xml:space="preserve">Modulbauweise bleiben Kommunen in Zeiten raschen Wandels und kontinuierlicher Veränderung immer flexibel“, sagt </w:t>
      </w:r>
      <w:r w:rsidR="00892AD0" w:rsidRPr="00F875D1">
        <w:rPr>
          <w:sz w:val="24"/>
          <w:szCs w:val="24"/>
        </w:rPr>
        <w:t xml:space="preserve">Holger Hild, zuständiger Fachberater für Container-Raumlösungen bei Hald &amp; Grunewald. </w:t>
      </w:r>
      <w:r w:rsidRPr="00F875D1">
        <w:rPr>
          <w:sz w:val="24"/>
          <w:szCs w:val="24"/>
        </w:rPr>
        <w:t>„Leer stehende Gebäude, die keine</w:t>
      </w:r>
      <w:r w:rsidR="00892AD0" w:rsidRPr="00F875D1">
        <w:rPr>
          <w:sz w:val="24"/>
          <w:szCs w:val="24"/>
        </w:rPr>
        <w:t xml:space="preserve">r mehr braucht, gibt es somit </w:t>
      </w:r>
      <w:r w:rsidRPr="00F875D1">
        <w:rPr>
          <w:sz w:val="24"/>
          <w:szCs w:val="24"/>
        </w:rPr>
        <w:t>nicht und Kommunen riskieren keine Fehlinvestitionen, denn jedes Gebäude bleibt veränderbar.“</w:t>
      </w:r>
    </w:p>
    <w:p w:rsidR="00C37726" w:rsidRDefault="00C37726" w:rsidP="001C15C6">
      <w:pPr>
        <w:jc w:val="both"/>
        <w:rPr>
          <w:sz w:val="24"/>
          <w:szCs w:val="24"/>
        </w:rPr>
      </w:pPr>
    </w:p>
    <w:p w:rsidR="00F875D1" w:rsidRDefault="00F875D1" w:rsidP="00F875D1">
      <w:pPr>
        <w:jc w:val="both"/>
        <w:rPr>
          <w:b/>
          <w:sz w:val="24"/>
          <w:szCs w:val="24"/>
        </w:rPr>
      </w:pPr>
      <w:r w:rsidRPr="00F73F81">
        <w:rPr>
          <w:b/>
          <w:sz w:val="24"/>
          <w:szCs w:val="24"/>
        </w:rPr>
        <w:t xml:space="preserve">Über </w:t>
      </w:r>
      <w:proofErr w:type="spellStart"/>
      <w:r w:rsidRPr="00F73F81">
        <w:rPr>
          <w:b/>
          <w:sz w:val="24"/>
          <w:szCs w:val="24"/>
        </w:rPr>
        <w:t>Hald</w:t>
      </w:r>
      <w:proofErr w:type="spellEnd"/>
      <w:r w:rsidRPr="00F73F81">
        <w:rPr>
          <w:b/>
          <w:sz w:val="24"/>
          <w:szCs w:val="24"/>
        </w:rPr>
        <w:t xml:space="preserve"> &amp; Grunewald </w:t>
      </w:r>
    </w:p>
    <w:p w:rsidR="00F875D1" w:rsidRDefault="00F875D1" w:rsidP="00F875D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steht für hochwertige Qualitätsprodukte, einfache Mietvorgänge, transparente Serviceabläufe und höchste Zuverlässigkeit. Der </w:t>
      </w:r>
      <w:proofErr w:type="spellStart"/>
      <w:r>
        <w:rPr>
          <w:sz w:val="24"/>
          <w:szCs w:val="24"/>
        </w:rPr>
        <w:t>Mietpark</w:t>
      </w:r>
      <w:proofErr w:type="spellEnd"/>
      <w:r>
        <w:rPr>
          <w:sz w:val="24"/>
          <w:szCs w:val="24"/>
        </w:rPr>
        <w:t xml:space="preserve"> mit über 450 </w:t>
      </w:r>
      <w:r>
        <w:rPr>
          <w:sz w:val="24"/>
          <w:szCs w:val="24"/>
        </w:rPr>
        <w:lastRenderedPageBreak/>
        <w:t xml:space="preserve">Flurförderzeugen, darunter Arbeitsbühnen, Gabelstapler, Teleskopstapler, Radlader sowie Elektro-Nutzfahrzeuge und mehr als 400 Container-Raumsysteme garantieren höchste Verfügbarkeit und positionieren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als starken Partner in Baden-Württemberg. Das inhabergeführte Unternehmen betreibt insgesamt 4 Standorte. Rund 100 Mitarbeiterinnen und Mitarbeiter sowie der eigene, schnelle Kundenservice vor Ort machen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&amp; Grunewald seit mehr als 50 Jahren zu einem verlässlichen Partner für Projekte in Bau, Handwerk, Handel, Industrie und Kommunen. </w:t>
      </w:r>
    </w:p>
    <w:p w:rsidR="00F875D1" w:rsidRDefault="00F875D1" w:rsidP="00F875D1">
      <w:pPr>
        <w:jc w:val="both"/>
        <w:rPr>
          <w:sz w:val="24"/>
          <w:szCs w:val="24"/>
        </w:rPr>
      </w:pPr>
      <w:r>
        <w:rPr>
          <w:u w:val="single"/>
        </w:rPr>
        <w:br/>
      </w:r>
      <w:r w:rsidRPr="00536552">
        <w:rPr>
          <w:b/>
          <w:sz w:val="24"/>
          <w:szCs w:val="24"/>
        </w:rPr>
        <w:t xml:space="preserve">Pressekontakt </w:t>
      </w:r>
      <w:proofErr w:type="spellStart"/>
      <w:r w:rsidRPr="00536552">
        <w:rPr>
          <w:b/>
          <w:sz w:val="24"/>
          <w:szCs w:val="24"/>
        </w:rPr>
        <w:t>Hald</w:t>
      </w:r>
      <w:proofErr w:type="spellEnd"/>
      <w:r w:rsidRPr="00536552">
        <w:rPr>
          <w:b/>
          <w:sz w:val="24"/>
          <w:szCs w:val="24"/>
        </w:rPr>
        <w:t xml:space="preserve"> &amp; Grunewald GmbH</w:t>
      </w:r>
    </w:p>
    <w:p w:rsidR="00F875D1" w:rsidRPr="00536552" w:rsidRDefault="00F875D1" w:rsidP="00F875D1">
      <w:pPr>
        <w:rPr>
          <w:sz w:val="24"/>
          <w:szCs w:val="24"/>
        </w:rPr>
      </w:pPr>
      <w:r w:rsidRPr="00536552">
        <w:rPr>
          <w:sz w:val="24"/>
          <w:szCs w:val="24"/>
        </w:rPr>
        <w:t>Johannes-Kepler-Str. 14 + 18</w:t>
      </w:r>
      <w:r w:rsidRPr="00536552">
        <w:rPr>
          <w:sz w:val="24"/>
          <w:szCs w:val="24"/>
        </w:rPr>
        <w:br/>
        <w:t>71083 Herrenberg</w:t>
      </w:r>
      <w:r w:rsidRPr="00536552">
        <w:rPr>
          <w:sz w:val="24"/>
          <w:szCs w:val="24"/>
        </w:rPr>
        <w:br/>
        <w:t>Tel. +49 (0)7032/27050</w:t>
      </w:r>
      <w:r w:rsidRPr="00536552">
        <w:rPr>
          <w:sz w:val="24"/>
          <w:szCs w:val="24"/>
        </w:rPr>
        <w:br/>
      </w:r>
      <w:r>
        <w:rPr>
          <w:sz w:val="24"/>
          <w:szCs w:val="24"/>
        </w:rPr>
        <w:t>E-</w:t>
      </w:r>
      <w:r w:rsidRPr="00536552">
        <w:rPr>
          <w:sz w:val="24"/>
          <w:szCs w:val="24"/>
        </w:rPr>
        <w:t>Mail: marketing@hald-grunewald.de</w:t>
      </w:r>
      <w:r w:rsidRPr="00536552">
        <w:rPr>
          <w:sz w:val="24"/>
          <w:szCs w:val="24"/>
        </w:rPr>
        <w:br/>
        <w:t>www.hald-grunewald.de</w:t>
      </w:r>
    </w:p>
    <w:p w:rsidR="00F875D1" w:rsidRPr="00F875D1" w:rsidRDefault="00F875D1" w:rsidP="001C15C6">
      <w:pPr>
        <w:jc w:val="both"/>
        <w:rPr>
          <w:sz w:val="24"/>
          <w:szCs w:val="24"/>
        </w:rPr>
      </w:pPr>
    </w:p>
    <w:sectPr w:rsidR="00F875D1" w:rsidRPr="00F87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23"/>
    <w:rsid w:val="001C15C6"/>
    <w:rsid w:val="00892AD0"/>
    <w:rsid w:val="00C37726"/>
    <w:rsid w:val="00C93124"/>
    <w:rsid w:val="00CD03E7"/>
    <w:rsid w:val="00D74D23"/>
    <w:rsid w:val="00EF2E7A"/>
    <w:rsid w:val="00F5162D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87E0"/>
  <w15:chartTrackingRefBased/>
  <w15:docId w15:val="{7AD7D05B-4144-4036-862B-392EC658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7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Scharf</dc:creator>
  <cp:keywords/>
  <dc:description/>
  <cp:lastModifiedBy>Yvonne Scharf</cp:lastModifiedBy>
  <cp:revision>2</cp:revision>
  <dcterms:created xsi:type="dcterms:W3CDTF">2022-06-02T08:22:00Z</dcterms:created>
  <dcterms:modified xsi:type="dcterms:W3CDTF">2022-06-02T08:22:00Z</dcterms:modified>
</cp:coreProperties>
</file>