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91" w:rsidRPr="00FC6C91" w:rsidRDefault="00FC6C91" w:rsidP="001A0C27">
      <w:pPr>
        <w:rPr>
          <w:b/>
          <w:sz w:val="24"/>
          <w:szCs w:val="24"/>
        </w:rPr>
      </w:pPr>
      <w:r w:rsidRPr="00FC6C91">
        <w:rPr>
          <w:b/>
          <w:sz w:val="24"/>
          <w:szCs w:val="24"/>
        </w:rPr>
        <w:t xml:space="preserve">PRESSEMITTEILUNG </w:t>
      </w:r>
      <w:r w:rsidRPr="00FC6C91">
        <w:rPr>
          <w:b/>
          <w:sz w:val="24"/>
          <w:szCs w:val="24"/>
        </w:rPr>
        <w:br/>
      </w:r>
    </w:p>
    <w:p w:rsidR="001A0C27" w:rsidRPr="00FC6C91" w:rsidRDefault="001A0C27" w:rsidP="001A0C27">
      <w:pPr>
        <w:rPr>
          <w:b/>
          <w:sz w:val="28"/>
          <w:szCs w:val="28"/>
        </w:rPr>
      </w:pPr>
      <w:proofErr w:type="spellStart"/>
      <w:r w:rsidRPr="00FC6C91">
        <w:rPr>
          <w:b/>
          <w:sz w:val="28"/>
          <w:szCs w:val="28"/>
        </w:rPr>
        <w:t>Hald</w:t>
      </w:r>
      <w:proofErr w:type="spellEnd"/>
      <w:r w:rsidRPr="00FC6C91">
        <w:rPr>
          <w:b/>
          <w:sz w:val="28"/>
          <w:szCs w:val="28"/>
        </w:rPr>
        <w:t xml:space="preserve"> &amp; Grunewald überzeugt mit großer Kompetenz bei mobilen Container-Raumlösungen</w:t>
      </w:r>
    </w:p>
    <w:p w:rsidR="001A0C27" w:rsidRPr="00FC6C91" w:rsidRDefault="00FC6C91" w:rsidP="001A0C27">
      <w:pPr>
        <w:jc w:val="both"/>
        <w:rPr>
          <w:sz w:val="24"/>
          <w:szCs w:val="24"/>
        </w:rPr>
      </w:pPr>
      <w:r>
        <w:rPr>
          <w:sz w:val="24"/>
          <w:szCs w:val="24"/>
        </w:rPr>
        <w:br/>
        <w:t xml:space="preserve">Herrenberg, den 06.03.2020 - </w:t>
      </w:r>
      <w:proofErr w:type="spellStart"/>
      <w:r w:rsidR="001A0C27" w:rsidRPr="00FC6C91">
        <w:rPr>
          <w:sz w:val="24"/>
          <w:szCs w:val="24"/>
        </w:rPr>
        <w:t>Hald</w:t>
      </w:r>
      <w:proofErr w:type="spellEnd"/>
      <w:r w:rsidR="001A0C27" w:rsidRPr="00FC6C91">
        <w:rPr>
          <w:sz w:val="24"/>
          <w:szCs w:val="24"/>
        </w:rPr>
        <w:t xml:space="preserve"> &amp; Grunewald, Spezialist für Container-Raumlösungen, bietet ein umfassendes Sortiment an Raumsystemen und verfügt darüber hinaus über einen großen Mietpark. Insgesamt drei Mietstationen garantieren Schnelligkeit und Kundennähe in ganz Baden-Württemberg. </w:t>
      </w:r>
    </w:p>
    <w:p w:rsidR="001A0C27" w:rsidRPr="00FC6C91" w:rsidRDefault="001A0C27" w:rsidP="001A0C27">
      <w:pPr>
        <w:jc w:val="both"/>
        <w:rPr>
          <w:sz w:val="24"/>
          <w:szCs w:val="24"/>
        </w:rPr>
      </w:pPr>
      <w:r w:rsidRPr="00FC6C91">
        <w:rPr>
          <w:sz w:val="24"/>
          <w:szCs w:val="24"/>
        </w:rPr>
        <w:t xml:space="preserve">Bauunternehmer, Handwerker und Industriekunden profitieren von dem professionellen Service aus einer Hand: kundenindividuell und zuverlässig. Die Container von Hald &amp; Grunewald sind nicht nur im Baubereich wirtschaftlich einsetzbar. „Wir realisieren auch Projekte für Industrieunternehmen und Kommunen“ erklärt Dirk Gauß, zuständiger Fachberater für Container-Raumlösungen bei Hald &amp; Grunewald und ergänzt „Wir garantieren eine fachmännische Beratung und Planung bis hin zur schlüsselfertigen Übergabe.“ </w:t>
      </w:r>
    </w:p>
    <w:p w:rsidR="001A0C27" w:rsidRPr="00FC6C91" w:rsidRDefault="001A0C27" w:rsidP="001A0C27">
      <w:pPr>
        <w:jc w:val="both"/>
        <w:rPr>
          <w:sz w:val="24"/>
          <w:szCs w:val="24"/>
          <w:u w:val="single"/>
        </w:rPr>
      </w:pPr>
      <w:r w:rsidRPr="00FC6C91">
        <w:rPr>
          <w:sz w:val="24"/>
          <w:szCs w:val="24"/>
          <w:u w:val="single"/>
        </w:rPr>
        <w:t xml:space="preserve">Große Vielfalt für maßgeschneiderte Lösungen </w:t>
      </w:r>
    </w:p>
    <w:p w:rsidR="001A0C27" w:rsidRPr="00FC6C91" w:rsidRDefault="001A0C27" w:rsidP="001A0C27">
      <w:pPr>
        <w:jc w:val="both"/>
        <w:rPr>
          <w:sz w:val="24"/>
          <w:szCs w:val="24"/>
        </w:rPr>
      </w:pPr>
      <w:r w:rsidRPr="00FC6C91">
        <w:rPr>
          <w:sz w:val="24"/>
          <w:szCs w:val="24"/>
        </w:rPr>
        <w:t xml:space="preserve">Das Angebot von Hald &amp; Grunewald umfasst Container für jeden Einsatzbereich: von einfachen Büro-, Lager-, Sanitär- und </w:t>
      </w:r>
      <w:r w:rsidR="00AC1346" w:rsidRPr="00FC6C91">
        <w:rPr>
          <w:sz w:val="24"/>
          <w:szCs w:val="24"/>
        </w:rPr>
        <w:t>Aufenthalts</w:t>
      </w:r>
      <w:r w:rsidRPr="00FC6C91">
        <w:rPr>
          <w:sz w:val="24"/>
          <w:szCs w:val="24"/>
        </w:rPr>
        <w:t>containern über funktionale Kassenhäuschen bis hin zu fertigen Bildungseinrichtungen mit hochwertiger Innenausstattung. Die große Vielfalt an unterschiedlichen Raumlösungen ermöglicht eine individuelle Anpassung an die Wünsche des Kunden. So lassen sich schnell Kombinationen aus Lagerräumen, Aufenthalts- und Sanitärcontainern inklusive Küchen oder separaten Büroeinheiten errichten.</w:t>
      </w:r>
      <w:r w:rsidR="00DC2BC3" w:rsidRPr="00FC6C91">
        <w:rPr>
          <w:sz w:val="24"/>
          <w:szCs w:val="24"/>
        </w:rPr>
        <w:t xml:space="preserve"> </w:t>
      </w:r>
    </w:p>
    <w:p w:rsidR="001A0C27" w:rsidRPr="00FC6C91" w:rsidRDefault="001A0C27" w:rsidP="001A0C27">
      <w:pPr>
        <w:jc w:val="both"/>
        <w:rPr>
          <w:sz w:val="24"/>
          <w:szCs w:val="24"/>
          <w:u w:val="single"/>
        </w:rPr>
      </w:pPr>
      <w:r w:rsidRPr="00FC6C91">
        <w:rPr>
          <w:sz w:val="24"/>
          <w:szCs w:val="24"/>
          <w:u w:val="single"/>
        </w:rPr>
        <w:t>Rundumservice auf der Baustelle</w:t>
      </w:r>
    </w:p>
    <w:p w:rsidR="00FC6C91" w:rsidRDefault="00DC2BC3" w:rsidP="00FC6C91">
      <w:pPr>
        <w:jc w:val="both"/>
        <w:rPr>
          <w:sz w:val="24"/>
          <w:szCs w:val="24"/>
        </w:rPr>
      </w:pPr>
      <w:r w:rsidRPr="00FC6C91">
        <w:rPr>
          <w:sz w:val="24"/>
          <w:szCs w:val="24"/>
        </w:rPr>
        <w:t>Bevor es richtig losgeht, wird die Baustelle eingerichtet. Häufig werden Container</w:t>
      </w:r>
      <w:r w:rsidR="001A0C27" w:rsidRPr="00FC6C91">
        <w:rPr>
          <w:sz w:val="24"/>
          <w:szCs w:val="24"/>
        </w:rPr>
        <w:t xml:space="preserve"> zuerst aufgestellt</w:t>
      </w:r>
      <w:r w:rsidRPr="00FC6C91">
        <w:rPr>
          <w:sz w:val="24"/>
          <w:szCs w:val="24"/>
        </w:rPr>
        <w:t xml:space="preserve">, damit den </w:t>
      </w:r>
      <w:bookmarkStart w:id="0" w:name="_GoBack"/>
      <w:bookmarkEnd w:id="0"/>
      <w:r w:rsidR="00C31825" w:rsidRPr="00FC6C91">
        <w:rPr>
          <w:sz w:val="24"/>
          <w:szCs w:val="24"/>
        </w:rPr>
        <w:t>darauffolgenden</w:t>
      </w:r>
      <w:r w:rsidRPr="00FC6C91">
        <w:rPr>
          <w:sz w:val="24"/>
          <w:szCs w:val="24"/>
        </w:rPr>
        <w:t xml:space="preserve"> Arbeiten nichts im Weg steht. </w:t>
      </w:r>
      <w:r w:rsidR="001A0C27" w:rsidRPr="00FC6C91">
        <w:rPr>
          <w:sz w:val="24"/>
          <w:szCs w:val="24"/>
        </w:rPr>
        <w:t xml:space="preserve">Der Aufbau </w:t>
      </w:r>
      <w:r w:rsidRPr="00FC6C91">
        <w:rPr>
          <w:sz w:val="24"/>
          <w:szCs w:val="24"/>
        </w:rPr>
        <w:t xml:space="preserve">erfolgt schnell und einfach und ist innerhalb </w:t>
      </w:r>
      <w:r w:rsidR="00980923" w:rsidRPr="00FC6C91">
        <w:rPr>
          <w:sz w:val="24"/>
          <w:szCs w:val="24"/>
        </w:rPr>
        <w:t>kürzester</w:t>
      </w:r>
      <w:r w:rsidRPr="00FC6C91">
        <w:rPr>
          <w:sz w:val="24"/>
          <w:szCs w:val="24"/>
        </w:rPr>
        <w:t xml:space="preserve"> Zeit abgeschlossen. </w:t>
      </w:r>
      <w:r w:rsidR="001A0C27" w:rsidRPr="00FC6C91">
        <w:rPr>
          <w:sz w:val="24"/>
          <w:szCs w:val="24"/>
        </w:rPr>
        <w:t xml:space="preserve">Um </w:t>
      </w:r>
      <w:r w:rsidRPr="00FC6C91">
        <w:rPr>
          <w:sz w:val="24"/>
          <w:szCs w:val="24"/>
        </w:rPr>
        <w:t>den</w:t>
      </w:r>
      <w:r w:rsidR="001A0C27" w:rsidRPr="00FC6C91">
        <w:rPr>
          <w:sz w:val="24"/>
          <w:szCs w:val="24"/>
        </w:rPr>
        <w:t xml:space="preserve"> Kunden reibungslose Abläufe zu ermöglichen, bietet Hald &amp; Grunewald Komplettlösungen aus einer Hand und liefert je nach Anforderung die Container einzeln oder als mehrstöckige Anlage. Stehen die Baucontainer, geht es auf der Baustelle erst richtig voran. Eine schnelle, zuverlässige Lieferung der Container hat daher hohe Priorität. Genau darin liegt die Stärke</w:t>
      </w:r>
      <w:r w:rsidRPr="00FC6C91">
        <w:rPr>
          <w:sz w:val="24"/>
          <w:szCs w:val="24"/>
        </w:rPr>
        <w:t xml:space="preserve"> ergänzt Gauß</w:t>
      </w:r>
      <w:r w:rsidR="001A0C27" w:rsidRPr="00FC6C91">
        <w:rPr>
          <w:sz w:val="24"/>
          <w:szCs w:val="24"/>
        </w:rPr>
        <w:t xml:space="preserve">: </w:t>
      </w:r>
      <w:r w:rsidRPr="00FC6C91">
        <w:rPr>
          <w:sz w:val="24"/>
          <w:szCs w:val="24"/>
        </w:rPr>
        <w:t>„</w:t>
      </w:r>
      <w:r w:rsidR="001A0C27" w:rsidRPr="00FC6C91">
        <w:rPr>
          <w:sz w:val="24"/>
          <w:szCs w:val="24"/>
        </w:rPr>
        <w:t xml:space="preserve">Eine kompetente Beratung und </w:t>
      </w:r>
      <w:r w:rsidRPr="00FC6C91">
        <w:rPr>
          <w:sz w:val="24"/>
          <w:szCs w:val="24"/>
        </w:rPr>
        <w:t>unser sehr</w:t>
      </w:r>
      <w:r w:rsidR="001A0C27" w:rsidRPr="00FC6C91">
        <w:rPr>
          <w:sz w:val="24"/>
          <w:szCs w:val="24"/>
        </w:rPr>
        <w:t xml:space="preserve"> gute</w:t>
      </w:r>
      <w:r w:rsidRPr="00FC6C91">
        <w:rPr>
          <w:sz w:val="24"/>
          <w:szCs w:val="24"/>
        </w:rPr>
        <w:t>r</w:t>
      </w:r>
      <w:r w:rsidR="001A0C27" w:rsidRPr="00FC6C91">
        <w:rPr>
          <w:sz w:val="24"/>
          <w:szCs w:val="24"/>
        </w:rPr>
        <w:t xml:space="preserve"> Service runden das Portfolio ab.</w:t>
      </w:r>
      <w:r w:rsidRPr="00FC6C91">
        <w:rPr>
          <w:sz w:val="24"/>
          <w:szCs w:val="24"/>
        </w:rPr>
        <w:t>“</w:t>
      </w:r>
      <w:r w:rsidR="001A0C27" w:rsidRPr="00FC6C91">
        <w:rPr>
          <w:sz w:val="24"/>
          <w:szCs w:val="24"/>
        </w:rPr>
        <w:t xml:space="preserve"> </w:t>
      </w:r>
    </w:p>
    <w:p w:rsidR="00FC6C91" w:rsidRDefault="00FC6C91" w:rsidP="00FC6C91">
      <w:pPr>
        <w:jc w:val="both"/>
        <w:rPr>
          <w:sz w:val="24"/>
          <w:szCs w:val="24"/>
        </w:rPr>
      </w:pPr>
    </w:p>
    <w:p w:rsidR="00FC6C91" w:rsidRDefault="00FC6C91" w:rsidP="00FC6C91">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FC6C91" w:rsidRDefault="00FC6C91" w:rsidP="00FC6C91">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t>
      </w:r>
      <w:r>
        <w:rPr>
          <w:sz w:val="24"/>
          <w:szCs w:val="24"/>
        </w:rPr>
        <w:lastRenderedPageBreak/>
        <w:t xml:space="preserve">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FC6C91" w:rsidRDefault="00FC6C91" w:rsidP="00FC6C91">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FC6C91" w:rsidRPr="00536552" w:rsidRDefault="00FC6C91" w:rsidP="00FC6C91">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EF2E7A" w:rsidRPr="00FC6C91" w:rsidRDefault="00EF2E7A" w:rsidP="001A0C27">
      <w:pPr>
        <w:jc w:val="both"/>
        <w:rPr>
          <w:sz w:val="24"/>
          <w:szCs w:val="24"/>
        </w:rPr>
      </w:pPr>
    </w:p>
    <w:sectPr w:rsidR="00EF2E7A" w:rsidRPr="00FC6C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91" w:rsidRDefault="00FC6C91" w:rsidP="00FC6C91">
      <w:pPr>
        <w:spacing w:after="0" w:line="240" w:lineRule="auto"/>
      </w:pPr>
      <w:r>
        <w:separator/>
      </w:r>
    </w:p>
  </w:endnote>
  <w:endnote w:type="continuationSeparator" w:id="0">
    <w:p w:rsidR="00FC6C91" w:rsidRDefault="00FC6C91" w:rsidP="00FC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91" w:rsidRDefault="00FC6C91" w:rsidP="00FC6C91">
      <w:pPr>
        <w:spacing w:after="0" w:line="240" w:lineRule="auto"/>
      </w:pPr>
      <w:r>
        <w:separator/>
      </w:r>
    </w:p>
  </w:footnote>
  <w:footnote w:type="continuationSeparator" w:id="0">
    <w:p w:rsidR="00FC6C91" w:rsidRDefault="00FC6C91" w:rsidP="00FC6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27"/>
    <w:rsid w:val="001A0C27"/>
    <w:rsid w:val="00980923"/>
    <w:rsid w:val="00AC1346"/>
    <w:rsid w:val="00C31825"/>
    <w:rsid w:val="00DC2BC3"/>
    <w:rsid w:val="00EF2E7A"/>
    <w:rsid w:val="00F10B45"/>
    <w:rsid w:val="00FC6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6E70"/>
  <w15:chartTrackingRefBased/>
  <w15:docId w15:val="{84CDD73C-3791-4538-B9A2-1CE923F4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0B45"/>
    <w:rPr>
      <w:color w:val="0563C1" w:themeColor="hyperlink"/>
      <w:u w:val="single"/>
    </w:rPr>
  </w:style>
  <w:style w:type="paragraph" w:styleId="Kopfzeile">
    <w:name w:val="header"/>
    <w:basedOn w:val="Standard"/>
    <w:link w:val="KopfzeileZchn"/>
    <w:uiPriority w:val="99"/>
    <w:unhideWhenUsed/>
    <w:rsid w:val="00FC6C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C91"/>
  </w:style>
  <w:style w:type="paragraph" w:styleId="Fuzeile">
    <w:name w:val="footer"/>
    <w:basedOn w:val="Standard"/>
    <w:link w:val="FuzeileZchn"/>
    <w:uiPriority w:val="99"/>
    <w:unhideWhenUsed/>
    <w:rsid w:val="00FC6C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2022-06-02T08:21:00Z</dcterms:created>
  <dcterms:modified xsi:type="dcterms:W3CDTF">2022-06-02T08:21:00Z</dcterms:modified>
</cp:coreProperties>
</file>